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2BA" w:rsidRPr="005D52BA" w:rsidRDefault="005D52BA" w:rsidP="005D52BA">
      <w:pPr>
        <w:jc w:val="right"/>
        <w:rPr>
          <w:b/>
          <w:bCs/>
          <w:sz w:val="24"/>
          <w:szCs w:val="24"/>
        </w:rPr>
      </w:pPr>
      <w:r w:rsidRPr="005D52BA">
        <w:rPr>
          <w:b/>
          <w:bCs/>
          <w:sz w:val="24"/>
          <w:szCs w:val="24"/>
        </w:rPr>
        <w:t>„</w:t>
      </w:r>
      <w:proofErr w:type="spellStart"/>
      <w:r w:rsidRPr="005D52BA">
        <w:rPr>
          <w:b/>
          <w:bCs/>
          <w:sz w:val="24"/>
          <w:szCs w:val="24"/>
        </w:rPr>
        <w:t>Lietuviškų</w:t>
      </w:r>
      <w:proofErr w:type="spellEnd"/>
      <w:r w:rsidRPr="005D52BA">
        <w:rPr>
          <w:b/>
          <w:bCs/>
          <w:sz w:val="24"/>
          <w:szCs w:val="24"/>
        </w:rPr>
        <w:t xml:space="preserve"> </w:t>
      </w:r>
      <w:proofErr w:type="spellStart"/>
      <w:r w:rsidRPr="005D52BA">
        <w:rPr>
          <w:b/>
          <w:bCs/>
          <w:sz w:val="24"/>
          <w:szCs w:val="24"/>
        </w:rPr>
        <w:t>tradicijų</w:t>
      </w:r>
      <w:proofErr w:type="spellEnd"/>
      <w:r w:rsidRPr="005D52BA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5D52BA">
        <w:rPr>
          <w:b/>
          <w:bCs/>
          <w:sz w:val="24"/>
          <w:szCs w:val="24"/>
        </w:rPr>
        <w:t>skrynelė</w:t>
      </w:r>
      <w:proofErr w:type="spellEnd"/>
      <w:r w:rsidRPr="005D52BA">
        <w:rPr>
          <w:b/>
          <w:bCs/>
          <w:sz w:val="24"/>
          <w:szCs w:val="24"/>
        </w:rPr>
        <w:t>“</w:t>
      </w:r>
      <w:proofErr w:type="gramEnd"/>
      <w:r w:rsidRPr="005D52BA">
        <w:rPr>
          <w:b/>
          <w:bCs/>
          <w:sz w:val="24"/>
          <w:szCs w:val="24"/>
        </w:rPr>
        <w:t xml:space="preserve">, </w:t>
      </w:r>
      <w:r w:rsidRPr="005D52BA">
        <w:rPr>
          <w:b/>
          <w:bCs/>
          <w:sz w:val="24"/>
          <w:szCs w:val="24"/>
        </w:rPr>
        <w:t xml:space="preserve">Libertas </w:t>
      </w:r>
      <w:proofErr w:type="spellStart"/>
      <w:r w:rsidRPr="005D52BA">
        <w:rPr>
          <w:b/>
          <w:bCs/>
          <w:sz w:val="24"/>
          <w:szCs w:val="24"/>
        </w:rPr>
        <w:t>Klimka</w:t>
      </w:r>
      <w:proofErr w:type="spellEnd"/>
      <w:r w:rsidRPr="005D52BA">
        <w:rPr>
          <w:b/>
          <w:bCs/>
          <w:sz w:val="24"/>
          <w:szCs w:val="24"/>
        </w:rPr>
        <w:t xml:space="preserve"> (2013)</w:t>
      </w:r>
    </w:p>
    <w:p w:rsidR="005D52BA" w:rsidRPr="005D52BA" w:rsidRDefault="005D52BA" w:rsidP="005D52BA">
      <w:pPr>
        <w:jc w:val="right"/>
        <w:rPr>
          <w:b/>
          <w:bCs/>
          <w:sz w:val="24"/>
          <w:szCs w:val="24"/>
        </w:rPr>
      </w:pPr>
    </w:p>
    <w:p w:rsidR="005D52BA" w:rsidRPr="005D52BA" w:rsidRDefault="005D52BA" w:rsidP="005D52BA">
      <w:pPr>
        <w:rPr>
          <w:b/>
          <w:bCs/>
          <w:sz w:val="24"/>
          <w:szCs w:val="24"/>
        </w:rPr>
      </w:pPr>
      <w:proofErr w:type="spellStart"/>
      <w:r w:rsidRPr="005D52BA">
        <w:rPr>
          <w:b/>
          <w:bCs/>
          <w:sz w:val="24"/>
          <w:szCs w:val="24"/>
        </w:rPr>
        <w:t>Mažieji</w:t>
      </w:r>
      <w:proofErr w:type="spellEnd"/>
      <w:r w:rsidRPr="005D52BA">
        <w:rPr>
          <w:b/>
          <w:bCs/>
          <w:sz w:val="24"/>
          <w:szCs w:val="24"/>
        </w:rPr>
        <w:t xml:space="preserve"> </w:t>
      </w:r>
      <w:proofErr w:type="spellStart"/>
      <w:r w:rsidRPr="005D52BA">
        <w:rPr>
          <w:b/>
          <w:bCs/>
          <w:sz w:val="24"/>
          <w:szCs w:val="24"/>
        </w:rPr>
        <w:t>šeimoje</w:t>
      </w:r>
      <w:proofErr w:type="spellEnd"/>
    </w:p>
    <w:p w:rsidR="005D52BA" w:rsidRPr="005D52BA" w:rsidRDefault="005D52BA" w:rsidP="005D52BA">
      <w:pPr>
        <w:rPr>
          <w:sz w:val="24"/>
          <w:szCs w:val="24"/>
        </w:rPr>
      </w:pPr>
      <w:proofErr w:type="spellStart"/>
      <w:r w:rsidRPr="005D52BA">
        <w:rPr>
          <w:sz w:val="24"/>
          <w:szCs w:val="24"/>
        </w:rPr>
        <w:t>Motinos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dainuojamos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lopšinės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močiutės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sekamos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pasakos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įvairūs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žaidimai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menamos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mįslės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budino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vaiko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vaizduotę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lavino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sumanumą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skatino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domėjimąsi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aplinka</w:t>
      </w:r>
      <w:proofErr w:type="spellEnd"/>
      <w:r w:rsidRPr="005D52BA">
        <w:rPr>
          <w:sz w:val="24"/>
          <w:szCs w:val="24"/>
        </w:rPr>
        <w:t xml:space="preserve">. </w:t>
      </w:r>
      <w:proofErr w:type="spellStart"/>
      <w:r w:rsidRPr="005D52BA">
        <w:rPr>
          <w:sz w:val="24"/>
          <w:szCs w:val="24"/>
        </w:rPr>
        <w:t>Kupina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humoro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liaudies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išmintis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raiškus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žodis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gludino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vaiko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emocijas</w:t>
      </w:r>
      <w:proofErr w:type="spellEnd"/>
      <w:r w:rsidRPr="005D52BA">
        <w:rPr>
          <w:sz w:val="24"/>
          <w:szCs w:val="24"/>
        </w:rPr>
        <w:t xml:space="preserve">. Žaisdami </w:t>
      </w:r>
      <w:proofErr w:type="spellStart"/>
      <w:r w:rsidRPr="005D52BA">
        <w:rPr>
          <w:sz w:val="24"/>
          <w:szCs w:val="24"/>
        </w:rPr>
        <w:t>vaikai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perpranta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suaugusiųjų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pasaulio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modelius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tokiu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būdu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nuo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mažens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palengva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ruošiasi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savarankiškam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gyvenimui</w:t>
      </w:r>
      <w:proofErr w:type="spellEnd"/>
      <w:r w:rsidRPr="005D52BA">
        <w:rPr>
          <w:sz w:val="24"/>
          <w:szCs w:val="24"/>
        </w:rPr>
        <w:t>.</w:t>
      </w:r>
    </w:p>
    <w:p w:rsidR="005D52BA" w:rsidRPr="005D52BA" w:rsidRDefault="005D52BA" w:rsidP="005D52BA">
      <w:pPr>
        <w:rPr>
          <w:sz w:val="24"/>
          <w:szCs w:val="24"/>
        </w:rPr>
      </w:pPr>
      <w:proofErr w:type="spellStart"/>
      <w:r w:rsidRPr="005D52BA">
        <w:rPr>
          <w:sz w:val="24"/>
          <w:szCs w:val="24"/>
        </w:rPr>
        <w:t>Didžiulę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įtaką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augančiojo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dvasinei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raidai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daro</w:t>
      </w:r>
      <w:proofErr w:type="spellEnd"/>
      <w:r w:rsidRPr="005D52BA">
        <w:rPr>
          <w:sz w:val="24"/>
          <w:szCs w:val="24"/>
        </w:rPr>
        <w:t xml:space="preserve"> ne tik </w:t>
      </w:r>
      <w:proofErr w:type="spellStart"/>
      <w:r w:rsidRPr="005D52BA">
        <w:rPr>
          <w:sz w:val="24"/>
          <w:szCs w:val="24"/>
        </w:rPr>
        <w:t>gimtieji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namai</w:t>
      </w:r>
      <w:proofErr w:type="spellEnd"/>
      <w:r w:rsidRPr="005D52BA">
        <w:rPr>
          <w:sz w:val="24"/>
          <w:szCs w:val="24"/>
        </w:rPr>
        <w:t xml:space="preserve">, bet </w:t>
      </w:r>
      <w:proofErr w:type="spellStart"/>
      <w:r w:rsidRPr="005D52BA">
        <w:rPr>
          <w:sz w:val="24"/>
          <w:szCs w:val="24"/>
        </w:rPr>
        <w:t>ir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juos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supanti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gamta</w:t>
      </w:r>
      <w:proofErr w:type="spellEnd"/>
      <w:r w:rsidRPr="005D52BA">
        <w:rPr>
          <w:sz w:val="24"/>
          <w:szCs w:val="24"/>
        </w:rPr>
        <w:t xml:space="preserve">. </w:t>
      </w:r>
      <w:proofErr w:type="spellStart"/>
      <w:r w:rsidRPr="005D52BA">
        <w:rPr>
          <w:sz w:val="24"/>
          <w:szCs w:val="24"/>
        </w:rPr>
        <w:t>Šiltuoju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metų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laiku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vaikutis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visą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dieną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kieme</w:t>
      </w:r>
      <w:proofErr w:type="spellEnd"/>
      <w:r w:rsidRPr="005D52BA">
        <w:rPr>
          <w:sz w:val="24"/>
          <w:szCs w:val="24"/>
        </w:rPr>
        <w:t xml:space="preserve">, ant </w:t>
      </w:r>
      <w:proofErr w:type="spellStart"/>
      <w:r w:rsidRPr="005D52BA">
        <w:rPr>
          <w:sz w:val="24"/>
          <w:szCs w:val="24"/>
        </w:rPr>
        <w:t>žolės</w:t>
      </w:r>
      <w:proofErr w:type="spellEnd"/>
      <w:r w:rsidRPr="005D52BA">
        <w:rPr>
          <w:sz w:val="24"/>
          <w:szCs w:val="24"/>
        </w:rPr>
        <w:t xml:space="preserve">. </w:t>
      </w:r>
      <w:proofErr w:type="spellStart"/>
      <w:r w:rsidRPr="005D52BA">
        <w:rPr>
          <w:sz w:val="24"/>
          <w:szCs w:val="24"/>
        </w:rPr>
        <w:t>Jį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džiugina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saulės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spinduliai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ir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lapų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šešėliai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vėjo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ošimas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medžių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šakose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paukščių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balsai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gėlių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spalvos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bičių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dūzgimas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liepų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žieduose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naminių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gyvuliukų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meilumas</w:t>
      </w:r>
      <w:proofErr w:type="spellEnd"/>
      <w:r w:rsidRPr="005D52BA">
        <w:rPr>
          <w:sz w:val="24"/>
          <w:szCs w:val="24"/>
        </w:rPr>
        <w:t xml:space="preserve"> – </w:t>
      </w:r>
      <w:proofErr w:type="spellStart"/>
      <w:r w:rsidRPr="005D52BA">
        <w:rPr>
          <w:sz w:val="24"/>
          <w:szCs w:val="24"/>
        </w:rPr>
        <w:t>daugybė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pojūčių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kuriuos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žmogui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gali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duoti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gamta</w:t>
      </w:r>
      <w:proofErr w:type="spellEnd"/>
      <w:r w:rsidRPr="005D52BA">
        <w:rPr>
          <w:sz w:val="24"/>
          <w:szCs w:val="24"/>
        </w:rPr>
        <w:t xml:space="preserve">. </w:t>
      </w:r>
      <w:proofErr w:type="spellStart"/>
      <w:r w:rsidRPr="005D52BA">
        <w:rPr>
          <w:sz w:val="24"/>
          <w:szCs w:val="24"/>
        </w:rPr>
        <w:t>Ir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kaip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mažai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iš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jos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šiandien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gauna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miesto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vaikai</w:t>
      </w:r>
      <w:proofErr w:type="spellEnd"/>
      <w:r w:rsidRPr="005D52BA">
        <w:rPr>
          <w:sz w:val="24"/>
          <w:szCs w:val="24"/>
        </w:rPr>
        <w:t>...</w:t>
      </w:r>
    </w:p>
    <w:p w:rsidR="005D52BA" w:rsidRPr="005D52BA" w:rsidRDefault="005D52BA" w:rsidP="005D52BA">
      <w:pPr>
        <w:rPr>
          <w:sz w:val="24"/>
          <w:szCs w:val="24"/>
        </w:rPr>
      </w:pPr>
      <w:proofErr w:type="spellStart"/>
      <w:r w:rsidRPr="005D52BA">
        <w:rPr>
          <w:sz w:val="24"/>
          <w:szCs w:val="24"/>
        </w:rPr>
        <w:t>Dvejų</w:t>
      </w:r>
      <w:proofErr w:type="spellEnd"/>
      <w:r w:rsidRPr="005D52BA">
        <w:rPr>
          <w:sz w:val="24"/>
          <w:szCs w:val="24"/>
        </w:rPr>
        <w:t>–</w:t>
      </w:r>
      <w:proofErr w:type="spellStart"/>
      <w:r w:rsidRPr="005D52BA">
        <w:rPr>
          <w:sz w:val="24"/>
          <w:szCs w:val="24"/>
        </w:rPr>
        <w:t>trejų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metų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pipiras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jau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viską</w:t>
      </w:r>
      <w:proofErr w:type="spellEnd"/>
      <w:r w:rsidRPr="005D52BA">
        <w:rPr>
          <w:sz w:val="24"/>
          <w:szCs w:val="24"/>
        </w:rPr>
        <w:t xml:space="preserve"> nori </w:t>
      </w:r>
      <w:proofErr w:type="spellStart"/>
      <w:r w:rsidRPr="005D52BA">
        <w:rPr>
          <w:sz w:val="24"/>
          <w:szCs w:val="24"/>
        </w:rPr>
        <w:t>daryti</w:t>
      </w:r>
      <w:proofErr w:type="spellEnd"/>
      <w:r w:rsidRPr="005D52BA">
        <w:rPr>
          <w:sz w:val="24"/>
          <w:szCs w:val="24"/>
        </w:rPr>
        <w:t xml:space="preserve"> pats: </w:t>
      </w:r>
      <w:proofErr w:type="spellStart"/>
      <w:r w:rsidRPr="005D52BA">
        <w:rPr>
          <w:sz w:val="24"/>
          <w:szCs w:val="24"/>
        </w:rPr>
        <w:t>ir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apsirengti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ir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pavalgyti</w:t>
      </w:r>
      <w:proofErr w:type="spellEnd"/>
      <w:r w:rsidRPr="005D52BA">
        <w:rPr>
          <w:sz w:val="24"/>
          <w:szCs w:val="24"/>
        </w:rPr>
        <w:t xml:space="preserve">. </w:t>
      </w:r>
      <w:proofErr w:type="spellStart"/>
      <w:r w:rsidRPr="005D52BA">
        <w:rPr>
          <w:sz w:val="24"/>
          <w:szCs w:val="24"/>
        </w:rPr>
        <w:t>Motinos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pamokytas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sėkmingai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kokį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darbelį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įveikęs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įgyja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vertės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pajautą</w:t>
      </w:r>
      <w:proofErr w:type="spellEnd"/>
      <w:r w:rsidRPr="005D52BA">
        <w:rPr>
          <w:sz w:val="24"/>
          <w:szCs w:val="24"/>
        </w:rPr>
        <w:t>: „</w:t>
      </w:r>
      <w:proofErr w:type="spellStart"/>
      <w:r w:rsidRPr="005D52BA">
        <w:rPr>
          <w:sz w:val="24"/>
          <w:szCs w:val="24"/>
        </w:rPr>
        <w:t>Aš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galiu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aš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moku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aš</w:t>
      </w:r>
      <w:proofErr w:type="spellEnd"/>
      <w:r w:rsidRPr="005D52BA">
        <w:rPr>
          <w:sz w:val="24"/>
          <w:szCs w:val="24"/>
        </w:rPr>
        <w:t xml:space="preserve"> </w:t>
      </w:r>
      <w:proofErr w:type="gramStart"/>
      <w:r w:rsidRPr="005D52BA">
        <w:rPr>
          <w:sz w:val="24"/>
          <w:szCs w:val="24"/>
        </w:rPr>
        <w:t>pats“</w:t>
      </w:r>
      <w:proofErr w:type="gramEnd"/>
      <w:r w:rsidRPr="005D52BA">
        <w:rPr>
          <w:sz w:val="24"/>
          <w:szCs w:val="24"/>
        </w:rPr>
        <w:t xml:space="preserve">. Tai </w:t>
      </w:r>
      <w:proofErr w:type="spellStart"/>
      <w:r w:rsidRPr="005D52BA">
        <w:rPr>
          <w:sz w:val="24"/>
          <w:szCs w:val="24"/>
        </w:rPr>
        <w:t>mėgdžiojimo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amžius</w:t>
      </w:r>
      <w:proofErr w:type="spellEnd"/>
      <w:r w:rsidRPr="005D52BA">
        <w:rPr>
          <w:sz w:val="24"/>
          <w:szCs w:val="24"/>
        </w:rPr>
        <w:t xml:space="preserve">, tad </w:t>
      </w:r>
      <w:proofErr w:type="spellStart"/>
      <w:r w:rsidRPr="005D52BA">
        <w:rPr>
          <w:sz w:val="24"/>
          <w:szCs w:val="24"/>
        </w:rPr>
        <w:t>labai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svarbu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ką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vaikas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mato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aplinkui</w:t>
      </w:r>
      <w:proofErr w:type="spellEnd"/>
      <w:r w:rsidRPr="005D52BA">
        <w:rPr>
          <w:sz w:val="24"/>
          <w:szCs w:val="24"/>
        </w:rPr>
        <w:t xml:space="preserve">: </w:t>
      </w:r>
      <w:proofErr w:type="spellStart"/>
      <w:r w:rsidRPr="005D52BA">
        <w:rPr>
          <w:sz w:val="24"/>
          <w:szCs w:val="24"/>
        </w:rPr>
        <w:t>kaip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tėvai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elgiasi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tarpusavyje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ir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su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kitais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šeimos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nariais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kaimynais</w:t>
      </w:r>
      <w:proofErr w:type="spellEnd"/>
      <w:r w:rsidRPr="005D52BA">
        <w:rPr>
          <w:sz w:val="24"/>
          <w:szCs w:val="24"/>
        </w:rPr>
        <w:t xml:space="preserve">, </w:t>
      </w:r>
      <w:proofErr w:type="spellStart"/>
      <w:r w:rsidRPr="005D52BA">
        <w:rPr>
          <w:sz w:val="24"/>
          <w:szCs w:val="24"/>
        </w:rPr>
        <w:t>svečiais</w:t>
      </w:r>
      <w:proofErr w:type="spellEnd"/>
      <w:r w:rsidRPr="005D52BA">
        <w:rPr>
          <w:sz w:val="24"/>
          <w:szCs w:val="24"/>
        </w:rPr>
        <w:t xml:space="preserve">. </w:t>
      </w:r>
      <w:proofErr w:type="spellStart"/>
      <w:r w:rsidRPr="005D52BA">
        <w:rPr>
          <w:sz w:val="24"/>
          <w:szCs w:val="24"/>
        </w:rPr>
        <w:t>Šiuo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amžiaus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tarpsniu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vaikui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būdavo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suteikiami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ir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pirmieji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religinio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ugdymo</w:t>
      </w:r>
      <w:proofErr w:type="spellEnd"/>
      <w:r w:rsidRPr="005D52BA">
        <w:rPr>
          <w:sz w:val="24"/>
          <w:szCs w:val="24"/>
        </w:rPr>
        <w:t xml:space="preserve"> </w:t>
      </w:r>
      <w:proofErr w:type="spellStart"/>
      <w:r w:rsidRPr="005D52BA">
        <w:rPr>
          <w:sz w:val="24"/>
          <w:szCs w:val="24"/>
        </w:rPr>
        <w:t>pradmenys</w:t>
      </w:r>
      <w:proofErr w:type="spellEnd"/>
      <w:r w:rsidRPr="005D52BA">
        <w:rPr>
          <w:sz w:val="24"/>
          <w:szCs w:val="24"/>
        </w:rPr>
        <w:t>.</w:t>
      </w:r>
    </w:p>
    <w:p w:rsidR="00F30153" w:rsidRPr="005D52BA" w:rsidRDefault="00F30153">
      <w:pPr>
        <w:rPr>
          <w:sz w:val="24"/>
          <w:szCs w:val="24"/>
        </w:rPr>
      </w:pPr>
    </w:p>
    <w:sectPr w:rsidR="00F30153" w:rsidRPr="005D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BA"/>
    <w:rsid w:val="00546808"/>
    <w:rsid w:val="005D52BA"/>
    <w:rsid w:val="006321C3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BC12"/>
  <w15:chartTrackingRefBased/>
  <w15:docId w15:val="{AFFA3DD5-8B5A-415C-A943-275F5A1F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2024-11-28T07:10:00Z</dcterms:created>
  <dcterms:modified xsi:type="dcterms:W3CDTF">2024-11-28T07:14:00Z</dcterms:modified>
</cp:coreProperties>
</file>