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Probleminių situacijų analizė</w:t>
      </w:r>
      <w:r w:rsidDel="00000000" w:rsidR="00000000" w:rsidRPr="00000000">
        <w:rPr>
          <w:b w:val="1"/>
          <w:rtl w:val="0"/>
        </w:rPr>
        <w:t xml:space="preserve"> (24.4.1. Sakytinis, muzikinis ir žaidybinis folkloras)</w:t>
      </w:r>
    </w:p>
    <w:p w:rsidR="00000000" w:rsidDel="00000000" w:rsidP="00000000" w:rsidRDefault="00000000" w:rsidRPr="00000000" w14:paraId="00000002">
      <w:pPr>
        <w:rPr>
          <w:rFonts w:ascii="Lexend" w:cs="Lexend" w:eastAsia="Lexend" w:hAnsi="Lexend"/>
          <w:color w:val="1e1e1e"/>
        </w:rPr>
      </w:pPr>
      <w:r w:rsidDel="00000000" w:rsidR="00000000" w:rsidRPr="00000000">
        <w:rPr/>
        <w:drawing>
          <wp:inline distB="0" distT="0" distL="0" distR="0">
            <wp:extent cx="676275" cy="676275"/>
            <wp:effectExtent b="0" l="0" r="0" t="0"/>
            <wp:docPr id="196252086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76275" cy="676275"/>
                    </a:xfrm>
                    <a:prstGeom prst="rect"/>
                    <a:ln/>
                  </pic:spPr>
                </pic:pic>
              </a:graphicData>
            </a:graphic>
          </wp:inline>
        </w:drawing>
      </w:r>
      <w:r w:rsidDel="00000000" w:rsidR="00000000" w:rsidRPr="00000000">
        <w:rPr>
          <w:rFonts w:ascii="Lexend" w:cs="Lexend" w:eastAsia="Lexend" w:hAnsi="Lexend"/>
          <w:color w:val="1e1e1e"/>
          <w:rtl w:val="0"/>
        </w:rPr>
        <w:t xml:space="preserve">Atlikite savo šeimos dainavimo tradicijos tyrimą. Paklauskite tėvų, senelių ar kitų artimųjų, gal jie turi kokią mėgstamą lietuvių liaudies dainą ir galėtų jus pamokyti dainuoti? Parašykite rašinį su argumentais apie tai, kodėl jaunimas nedaug moka ir mažai klausosi tarmiškų, tradicinių lietuvių liaudies dainų..</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-447674</wp:posOffset>
                </wp:positionH>
                <wp:positionV relativeFrom="paragraph">
                  <wp:posOffset>9525</wp:posOffset>
                </wp:positionV>
                <wp:extent cx="6629400" cy="2011778"/>
                <wp:effectExtent b="0" l="0" r="0" t="0"/>
                <wp:wrapNone/>
                <wp:docPr id="1962520866" name=""/>
                <a:graphic>
                  <a:graphicData uri="http://schemas.microsoft.com/office/word/2010/wordprocessingShape">
                    <wps:wsp>
                      <wps:cNvSpPr/>
                      <wps:cNvPr id="4" name="Shape 4"/>
                      <wps:spPr>
                        <a:xfrm>
                          <a:off x="2042730" y="2701770"/>
                          <a:ext cx="6606540" cy="2156460"/>
                        </a:xfrm>
                        <a:prstGeom prst="roundRect">
                          <a:avLst>
                            <a:gd fmla="val 16667" name="adj"/>
                          </a:avLst>
                        </a:prstGeom>
                        <a:solidFill>
                          <a:srgbClr val="FAD0D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-447674</wp:posOffset>
                </wp:positionH>
                <wp:positionV relativeFrom="paragraph">
                  <wp:posOffset>9525</wp:posOffset>
                </wp:positionV>
                <wp:extent cx="6629400" cy="2011778"/>
                <wp:effectExtent b="0" l="0" r="0" t="0"/>
                <wp:wrapNone/>
                <wp:docPr id="196252086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629400" cy="2011778"/>
                        </a:xfrm>
                        <a:prstGeom prst="rect"/>
                        <a:ln/>
                      </pic:spPr>
                    </pic:pic>
                  </a:graphicData>
                </a:graphic>
              </wp:anchor>
            </w:drawing>
          </mc:Fallback>
        </mc:AlternateContent>
      </w:r>
    </w:p>
    <w:p w:rsidR="00000000" w:rsidDel="00000000" w:rsidP="00000000" w:rsidRDefault="00000000" w:rsidRPr="00000000" w14:paraId="00000003">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4">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Vardas, pavardė</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112603</wp:posOffset>
                </wp:positionV>
                <wp:extent cx="6000750" cy="400050"/>
                <wp:effectExtent b="0" l="0" r="0" t="0"/>
                <wp:wrapSquare wrapText="bothSides" distB="45720" distT="45720" distL="114300" distR="114300"/>
                <wp:docPr id="1962520864"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112603</wp:posOffset>
                </wp:positionV>
                <wp:extent cx="6000750" cy="400050"/>
                <wp:effectExtent b="0" l="0" r="0" t="0"/>
                <wp:wrapSquare wrapText="bothSides" distB="45720" distT="45720" distL="114300" distR="114300"/>
                <wp:docPr id="196252086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000750" cy="400050"/>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Klasė</w:t>
        <w:br w:type="textWrapp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236220</wp:posOffset>
                </wp:positionV>
                <wp:extent cx="6000750" cy="400465"/>
                <wp:effectExtent b="0" l="0" r="0" t="0"/>
                <wp:wrapSquare wrapText="bothSides" distB="45720" distT="45720" distL="114300" distR="114300"/>
                <wp:docPr id="1962520867" name=""/>
                <a:graphic>
                  <a:graphicData uri="http://schemas.microsoft.com/office/word/2010/wordprocessingShape">
                    <wps:wsp>
                      <wps:cNvSpPr/>
                      <wps:cNvPr id="5" name="Shape 5"/>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236220</wp:posOffset>
                </wp:positionV>
                <wp:extent cx="6000750" cy="400465"/>
                <wp:effectExtent b="0" l="0" r="0" t="0"/>
                <wp:wrapSquare wrapText="bothSides" distB="45720" distT="45720" distL="114300" distR="114300"/>
                <wp:docPr id="1962520867"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000750" cy="400465"/>
                        </a:xfrm>
                        <a:prstGeom prst="rect"/>
                        <a:ln/>
                      </pic:spPr>
                    </pic:pic>
                  </a:graphicData>
                </a:graphic>
              </wp:anchor>
            </w:drawing>
          </mc:Fallback>
        </mc:AlternateContent>
      </w:r>
    </w:p>
    <w:p w:rsidR="00000000" w:rsidDel="00000000" w:rsidP="00000000" w:rsidRDefault="00000000" w:rsidRPr="00000000" w14:paraId="00000008">
      <w:pPr>
        <w:numPr>
          <w:ilvl w:val="0"/>
          <w:numId w:val="1"/>
        </w:numPr>
        <w:spacing w:after="0" w:lineRule="auto"/>
        <w:ind w:left="720" w:hanging="360"/>
      </w:pPr>
      <w:r w:rsidDel="00000000" w:rsidR="00000000" w:rsidRPr="00000000">
        <w:rPr>
          <w:rtl w:val="0"/>
        </w:rPr>
        <w:t xml:space="preserve">Ką apklausėte šiam tyrimui atlikti?</w:t>
      </w:r>
    </w:p>
    <w:p w:rsidR="00000000" w:rsidDel="00000000" w:rsidP="00000000" w:rsidRDefault="00000000" w:rsidRPr="00000000" w14:paraId="00000009">
      <w:pPr>
        <w:spacing w:after="0" w:lineRule="auto"/>
        <w:ind w:left="720" w:firstLine="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150495</wp:posOffset>
                </wp:positionV>
                <wp:extent cx="6000750" cy="400050"/>
                <wp:effectExtent b="0" l="0" r="0" t="0"/>
                <wp:wrapSquare wrapText="bothSides" distB="45720" distT="45720" distL="114300" distR="114300"/>
                <wp:docPr id="1962520865"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150495</wp:posOffset>
                </wp:positionV>
                <wp:extent cx="6000750" cy="400050"/>
                <wp:effectExtent b="0" l="0" r="0" t="0"/>
                <wp:wrapSquare wrapText="bothSides" distB="45720" distT="45720" distL="114300" distR="114300"/>
                <wp:docPr id="196252086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000750" cy="400050"/>
                        </a:xfrm>
                        <a:prstGeom prst="rect"/>
                        <a:ln/>
                      </pic:spPr>
                    </pic:pic>
                  </a:graphicData>
                </a:graphic>
              </wp:anchor>
            </w:drawing>
          </mc:Fallback>
        </mc:AlternateContent>
      </w:r>
    </w:p>
    <w:p w:rsidR="00000000" w:rsidDel="00000000" w:rsidP="00000000" w:rsidRDefault="00000000" w:rsidRPr="00000000" w14:paraId="0000000A">
      <w:pPr>
        <w:numPr>
          <w:ilvl w:val="0"/>
          <w:numId w:val="1"/>
        </w:numPr>
        <w:spacing w:after="0" w:lineRule="auto"/>
        <w:ind w:left="720" w:hanging="360"/>
      </w:pPr>
      <w:r w:rsidDel="00000000" w:rsidR="00000000" w:rsidRPr="00000000">
        <w:rPr>
          <w:rtl w:val="0"/>
        </w:rPr>
        <w:t xml:space="preserve">Kokią mėgstamiausią dainą įvardijo apklaustasis?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353487</wp:posOffset>
                </wp:positionV>
                <wp:extent cx="6000750" cy="400050"/>
                <wp:effectExtent b="0" l="0" r="0" t="0"/>
                <wp:wrapSquare wrapText="bothSides" distB="45720" distT="45720" distL="114300" distR="114300"/>
                <wp:docPr id="1962520863"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353487</wp:posOffset>
                </wp:positionV>
                <wp:extent cx="6000750" cy="400050"/>
                <wp:effectExtent b="0" l="0" r="0" t="0"/>
                <wp:wrapSquare wrapText="bothSides" distB="45720" distT="45720" distL="114300" distR="114300"/>
                <wp:docPr id="196252086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000750" cy="400050"/>
                        </a:xfrm>
                        <a:prstGeom prst="rect"/>
                        <a:ln/>
                      </pic:spPr>
                    </pic:pic>
                  </a:graphicData>
                </a:graphic>
              </wp:anchor>
            </w:drawing>
          </mc:Fallback>
        </mc:AlternateContent>
      </w:r>
    </w:p>
    <w:p w:rsidR="00000000" w:rsidDel="00000000" w:rsidP="00000000" w:rsidRDefault="00000000" w:rsidRPr="00000000" w14:paraId="0000000B">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112603</wp:posOffset>
                </wp:positionV>
                <wp:extent cx="6000750" cy="400050"/>
                <wp:effectExtent b="0" l="0" r="0" t="0"/>
                <wp:wrapSquare wrapText="bothSides" distB="45720" distT="45720" distL="114300" distR="114300"/>
                <wp:docPr id="1962520862"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112603</wp:posOffset>
                </wp:positionV>
                <wp:extent cx="6000750" cy="400050"/>
                <wp:effectExtent b="0" l="0" r="0" t="0"/>
                <wp:wrapSquare wrapText="bothSides" distB="45720" distT="45720" distL="114300" distR="114300"/>
                <wp:docPr id="196252086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6000750" cy="400050"/>
                        </a:xfrm>
                        <a:prstGeom prst="rect"/>
                        <a:ln/>
                      </pic:spPr>
                    </pic:pic>
                  </a:graphicData>
                </a:graphic>
              </wp:anchor>
            </w:drawing>
          </mc:Fallback>
        </mc:AlternateContent>
      </w:r>
    </w:p>
    <w:p w:rsidR="00000000" w:rsidDel="00000000" w:rsidP="00000000" w:rsidRDefault="00000000" w:rsidRPr="00000000" w14:paraId="0000000C">
      <w:pPr>
        <w:numPr>
          <w:ilvl w:val="0"/>
          <w:numId w:val="1"/>
        </w:numPr>
        <w:spacing w:after="0" w:lineRule="auto"/>
        <w:ind w:left="720" w:hanging="360"/>
      </w:pPr>
      <w:r w:rsidDel="00000000" w:rsidR="00000000" w:rsidRPr="00000000">
        <w:rPr>
          <w:rtl w:val="0"/>
        </w:rPr>
        <w:t xml:space="preserve">Ar jauni žmonės tikrai mažai klausosi lietuvių liaudies dainų? Kodėl?</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236220</wp:posOffset>
                </wp:positionV>
                <wp:extent cx="6000750" cy="1687587"/>
                <wp:effectExtent b="0" l="0" r="0" t="0"/>
                <wp:wrapSquare wrapText="bothSides" distB="45720" distT="45720" distL="114300" distR="114300"/>
                <wp:docPr id="1962520868" name=""/>
                <a:graphic>
                  <a:graphicData uri="http://schemas.microsoft.com/office/word/2010/wordprocessingShape">
                    <wps:wsp>
                      <wps:cNvSpPr/>
                      <wps:cNvPr id="5" name="Shape 5"/>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236220</wp:posOffset>
                </wp:positionV>
                <wp:extent cx="6000750" cy="1687587"/>
                <wp:effectExtent b="0" l="0" r="0" t="0"/>
                <wp:wrapSquare wrapText="bothSides" distB="45720" distT="45720" distL="114300" distR="114300"/>
                <wp:docPr id="1962520868"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6000750" cy="1687587"/>
                        </a:xfrm>
                        <a:prstGeom prst="rect"/>
                        <a:ln/>
                      </pic:spPr>
                    </pic:pic>
                  </a:graphicData>
                </a:graphic>
              </wp:anchor>
            </w:drawing>
          </mc:Fallback>
        </mc:AlternateContent>
      </w:r>
    </w:p>
    <w:sectPr>
      <w:pgSz w:h="16838" w:w="11906" w:orient="portrait"/>
      <w:pgMar w:bottom="1440" w:top="1440"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ptos"/>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lt-LT"/>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8.00000000000006" w:lineRule="auto"/>
      <w:ind w:left="0" w:right="0" w:firstLine="0"/>
      <w:jc w:val="left"/>
    </w:pPr>
    <w:rPr>
      <w:rFonts w:ascii="Aptos" w:cs="Aptos" w:eastAsia="Aptos" w:hAnsi="Aptos"/>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8.00000000000006" w:lineRule="auto"/>
      <w:ind w:left="0" w:right="0" w:firstLine="0"/>
      <w:jc w:val="left"/>
    </w:pPr>
    <w:rPr>
      <w:rFonts w:ascii="Aptos" w:cs="Aptos" w:eastAsia="Aptos" w:hAnsi="Apto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8.00000000000006" w:lineRule="auto"/>
      <w:ind w:left="0" w:right="0" w:firstLine="0"/>
      <w:jc w:val="left"/>
    </w:pPr>
    <w:rPr>
      <w:rFonts w:ascii="Aptos" w:cs="Aptos" w:eastAsia="Aptos" w:hAnsi="Aptos"/>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8.00000000000006" w:lineRule="auto"/>
      <w:ind w:left="0" w:right="0" w:firstLine="0"/>
      <w:jc w:val="left"/>
    </w:pPr>
    <w:rPr>
      <w:rFonts w:ascii="Aptos" w:cs="Aptos" w:eastAsia="Aptos" w:hAnsi="Apto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8.00000000000006" w:lineRule="auto"/>
      <w:ind w:left="0" w:right="0" w:firstLine="0"/>
      <w:jc w:val="left"/>
    </w:pPr>
    <w:rPr>
      <w:rFonts w:ascii="Aptos" w:cs="Aptos" w:eastAsia="Aptos" w:hAnsi="Apto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8.00000000000006" w:lineRule="auto"/>
      <w:ind w:left="0" w:right="0" w:firstLine="0"/>
      <w:jc w:val="left"/>
    </w:pPr>
    <w:rPr>
      <w:rFonts w:ascii="Aptos" w:cs="Aptos" w:eastAsia="Aptos" w:hAnsi="Aptos"/>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8.00000000000006" w:lineRule="auto"/>
      <w:ind w:left="0" w:right="0" w:firstLine="0"/>
      <w:jc w:val="left"/>
    </w:pPr>
    <w:rPr>
      <w:rFonts w:ascii="Aptos" w:cs="Aptos" w:eastAsia="Aptos" w:hAnsi="Aptos"/>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rsid w:val="005D4C7C"/>
  </w:style>
  <w:style w:type="character" w:styleId="Numatytasispastraiposriftas" w:default="1">
    <w:name w:val="Default Paragraph Font"/>
    <w:uiPriority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character" w:styleId="Hipersaitas">
    <w:name w:val="Hyperlink"/>
    <w:basedOn w:val="Numatytasispastraiposriftas"/>
    <w:uiPriority w:val="99"/>
    <w:unhideWhenUsed w:val="1"/>
    <w:rsid w:val="00CD2367"/>
    <w:rPr>
      <w:color w:val="467886" w:themeColor="hyperlink"/>
      <w:u w:val="single"/>
    </w:rPr>
  </w:style>
  <w:style w:type="character" w:styleId="Neapdorotaspaminjimas">
    <w:name w:val="Unresolved Mention"/>
    <w:basedOn w:val="Numatytasispastraiposriftas"/>
    <w:uiPriority w:val="99"/>
    <w:semiHidden w:val="1"/>
    <w:unhideWhenUsed w:val="1"/>
    <w:rsid w:val="00CD2367"/>
    <w:rPr>
      <w:color w:val="605e5c"/>
      <w:shd w:color="auto" w:fill="e1dfdd" w:val="clear"/>
    </w:rPr>
  </w:style>
  <w:style w:type="table" w:styleId="Lentelstinklelis">
    <w:name w:val="Table Grid"/>
    <w:basedOn w:val="prastojilentel"/>
    <w:uiPriority w:val="39"/>
    <w:rsid w:val="00CD23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raopastraipa">
    <w:name w:val="List Paragraph"/>
    <w:basedOn w:val="prastasis"/>
    <w:uiPriority w:val="34"/>
    <w:qFormat w:val="1"/>
    <w:rsid w:val="00CD236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8.0000000000000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7.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ELNdVXr8zEnm2vTmFjBx2qJbkQ==">CgMxLjA4AHIhMTBtLUQxb25uZmdBTURkcjlWMGVhQ1I2YTJiVkVXQTA1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2024-11-26T12:10:00Z</dcterms:created>
  <dc:creator>Giedre J</dc:creator>
</cp:coreProperties>
</file>