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(26.2.1. Tautinis kostiumas)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„Tauta, nežinanti savo praeities, neturi ateities“, – sakė mūsų tautos žadintojas ir patriarchas Jonas Basanavičius.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4081670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4081670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4081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EXPO 2025 m. vyks Osakoje, Japonijoje, – šalyje, kuri ypač gerbia, puoselėja savo tradicijas ir yra viena labiausiai išsivysčiusių valstybių pasaulyje. Parodos tema „Ateities visuomenės kūrimas mūsų gyvenime“.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Jūs su komanda laimėjote konkursą pristatyti parodoje pasauliui Lietuvos unikalumą. Sukurkite drabužių kolekciją, kurioje atsispindėtų ryškiausi, svarbiausi tautinio kostiumo elementai, raštai, spalvos, aksesuarai ir kt.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hyperlink r:id="rId9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Peržvelkite galeriją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, kuri padės jums kuriant savo kolekciją.</w:t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  <w:b w:val="1"/>
          <w:color w:val="1e1e1e"/>
        </w:rPr>
      </w:pPr>
      <w:r w:rsidDel="00000000" w:rsidR="00000000" w:rsidRPr="00000000">
        <w:rPr>
          <w:rFonts w:ascii="Lexend" w:cs="Lexend" w:eastAsia="Lexend" w:hAnsi="Lexend"/>
          <w:b w:val="1"/>
          <w:color w:val="1e1e1e"/>
          <w:rtl w:val="0"/>
        </w:rPr>
        <w:t xml:space="preserve">Kurdami drabužių kolekciją, galite pasinaudoti šiais žmonių trafaretais.</w:t>
      </w:r>
    </w:p>
    <w:p w:rsidR="00000000" w:rsidDel="00000000" w:rsidP="00000000" w:rsidRDefault="00000000" w:rsidRPr="00000000" w14:paraId="0000000B">
      <w:pPr>
        <w:jc w:val="center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</w:rPr>
        <w:drawing>
          <wp:inline distB="114300" distT="114300" distL="114300" distR="114300">
            <wp:extent cx="5043488" cy="3560602"/>
            <wp:effectExtent b="0" l="0" r="0" t="0"/>
            <wp:docPr id="196252086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35606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Kaip pavadinote savo drabužių kolekciją?</w:t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Kokiais būdais parodoje pristatysite pasauliui Lietuvos unikalumą?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27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kolekcijos nuotrauką.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96394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96394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96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tno5-12.smp.emokykla.lt/turinys/kurybine-uzduotis-19/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