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(25.4.3. Liaudies kūrybos kaupimas ir kaita)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3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Surenkite improvizuotą tautosakos ekspediciją.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3119645"/>
                <wp:effectExtent b="0" l="0" r="0" t="0"/>
                <wp:wrapNone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3119645"/>
                <wp:effectExtent b="0" l="0" r="0" t="0"/>
                <wp:wrapNone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3119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Sugalvokite, kokį folkloro aspektą (liaudies dainas, liaudies tapybą, skulptūrą, braižybą ar kt.) tyrinėsite.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Pasirinkite žmogų, kurio patirtį galėtumėte užfiksuoti (tai gali būti jūsų senelis ar močiutė, kaimynė, kaimo ar miestelio bendruomenės narys, mokyklos bendruomenės narys ir kt.)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Remdamiesi nagrinėtais Tautosakos duomenyno pavyzdžiais, užfiksuokite – užrašykite, nufilmuokite, nufotografuokite pasirinktą folkloro aspektą.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Pasidalinkite tyrinėjimais su klasės draugais.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Kokį folkloro aspektą tyrinėsite?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542925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542925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Kokio žmogaus patirtį pavyko užfiksuoti? Pasidalykite ja čia.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371051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371051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3710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Jei pavyko užfiksuoti folkloro aspektą raštu – pasidalykite čia.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516270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516270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51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Jei pavyko užfiksuoti folkloro aspektą nuotraukoje – įkelkite čia.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182037</wp:posOffset>
                </wp:positionV>
                <wp:extent cx="5991225" cy="2405686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182037</wp:posOffset>
                </wp:positionV>
                <wp:extent cx="5991225" cy="2405686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405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