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184AD" w14:textId="3BFBA435" w:rsidR="00630139" w:rsidRDefault="00630139" w:rsidP="00630139">
      <w:pPr>
        <w:ind w:left="284"/>
      </w:pPr>
      <w:r w:rsidRPr="006C1B80">
        <w:drawing>
          <wp:inline distT="0" distB="0" distL="0" distR="0" wp14:anchorId="3FD76A68" wp14:editId="4619F9DD">
            <wp:extent cx="4790631" cy="4822200"/>
            <wp:effectExtent l="0" t="0" r="0" b="0"/>
            <wp:docPr id="111608874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88748" name=""/>
                    <pic:cNvPicPr/>
                  </pic:nvPicPr>
                  <pic:blipFill>
                    <a:blip r:embed="rId4"/>
                    <a:stretch>
                      <a:fillRect/>
                    </a:stretch>
                  </pic:blipFill>
                  <pic:spPr>
                    <a:xfrm>
                      <a:off x="0" y="0"/>
                      <a:ext cx="4823368" cy="4855153"/>
                    </a:xfrm>
                    <a:prstGeom prst="rect">
                      <a:avLst/>
                    </a:prstGeom>
                  </pic:spPr>
                </pic:pic>
              </a:graphicData>
            </a:graphic>
          </wp:inline>
        </w:drawing>
      </w:r>
    </w:p>
    <w:p w14:paraId="214DC64A" w14:textId="77777777" w:rsidR="00630139" w:rsidRDefault="00630139" w:rsidP="00630139"/>
    <w:p w14:paraId="124C50F7" w14:textId="3AA6851F" w:rsidR="00630139" w:rsidRPr="00630139" w:rsidRDefault="00630139" w:rsidP="00630139">
      <w:r w:rsidRPr="00630139">
        <w:t>Astronominė pavasario pradžia yra lygiadienis, lyg sakantis, kad netrukus atgims augmenija, prasidės naujas gyvybės ratas gamtoje. Manoma, kad kitados ši data sutapdavo su Didžiąja, arba Velykų, švente. Kad Velykos turėjusios nesikeičiančią datą, rodo ir toks paprotys: Velykų rytą, saulei tekant, reikia nusiprausti ar nusimaudyti upelyje, atitekančiame iš rytų, – būsi sveikas, skaistus visus metus. Tačiau saulė tiksliai iš rytų pateka tik per lygiadienį! Vadinasi, abi šventės tikrai turėjo sutapti.</w:t>
      </w:r>
    </w:p>
    <w:p w14:paraId="0F10FD57" w14:textId="77777777" w:rsidR="00630139" w:rsidRPr="006C1B80" w:rsidRDefault="00630139" w:rsidP="00630139">
      <w:r w:rsidRPr="006C1B80">
        <w:rPr>
          <w:i/>
          <w:iCs/>
        </w:rPr>
        <w:t>Pagal Libertą Klimką (2009)</w:t>
      </w:r>
    </w:p>
    <w:p w14:paraId="66863196" w14:textId="77777777" w:rsidR="00630139" w:rsidRDefault="00630139" w:rsidP="00630139"/>
    <w:p w14:paraId="3B877496" w14:textId="19D39EF7" w:rsidR="00630139" w:rsidRDefault="00630139" w:rsidP="00630139">
      <w:r>
        <w:t xml:space="preserve">Nuoroda į šaltinį: </w:t>
      </w:r>
    </w:p>
    <w:p w14:paraId="119E6DB2" w14:textId="56907855" w:rsidR="00000000" w:rsidRDefault="00630139" w:rsidP="00630139">
      <w:hyperlink r:id="rId5" w:history="1">
        <w:r w:rsidRPr="00FD6BAA">
          <w:rPr>
            <w:rStyle w:val="Hipersaitas"/>
          </w:rPr>
          <w:t>https://talpykla.elaba.lt/elaba-fedora/objects/elaba:4245657/datastreams/MAIN/content</w:t>
        </w:r>
      </w:hyperlink>
    </w:p>
    <w:sectPr w:rsidR="005A586B" w:rsidSect="00630139">
      <w:pgSz w:w="11906" w:h="16838"/>
      <w:pgMar w:top="0" w:right="85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39"/>
    <w:rsid w:val="004A5E7E"/>
    <w:rsid w:val="00630139"/>
    <w:rsid w:val="00B74287"/>
    <w:rsid w:val="00DF30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B90D"/>
  <w15:chartTrackingRefBased/>
  <w15:docId w15:val="{B22B404C-F9E9-473D-A3B9-5CC708EA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301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71495">
      <w:bodyDiv w:val="1"/>
      <w:marLeft w:val="0"/>
      <w:marRight w:val="0"/>
      <w:marTop w:val="0"/>
      <w:marBottom w:val="0"/>
      <w:divBdr>
        <w:top w:val="none" w:sz="0" w:space="0" w:color="auto"/>
        <w:left w:val="none" w:sz="0" w:space="0" w:color="auto"/>
        <w:bottom w:val="none" w:sz="0" w:space="0" w:color="auto"/>
        <w:right w:val="none" w:sz="0" w:space="0" w:color="auto"/>
      </w:divBdr>
    </w:div>
    <w:div w:id="13690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lpykla.elaba.lt/elaba-fedora/objects/elaba:4245657/datastreams/MAIN/conte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270</Characters>
  <Application>Microsoft Office Word</Application>
  <DocSecurity>0</DocSecurity>
  <Lines>2</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1</cp:revision>
  <dcterms:created xsi:type="dcterms:W3CDTF">2024-11-28T11:43:00Z</dcterms:created>
  <dcterms:modified xsi:type="dcterms:W3CDTF">2024-11-28T11:47:00Z</dcterms:modified>
</cp:coreProperties>
</file>